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F3B79" w14:textId="77777777" w:rsidR="000B40DB" w:rsidRPr="00296443" w:rsidRDefault="000B40DB" w:rsidP="000B40DB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5597A3C" w14:textId="77777777" w:rsidR="000B40DB" w:rsidRPr="00296443" w:rsidRDefault="000B40DB" w:rsidP="000B40DB">
      <w:pPr>
        <w:spacing w:after="150"/>
        <w:jc w:val="center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296443">
        <w:rPr>
          <w:rFonts w:asciiTheme="minorHAnsi" w:hAnsiTheme="minorHAnsi" w:cstheme="minorHAnsi"/>
          <w:b/>
          <w:sz w:val="22"/>
          <w:szCs w:val="22"/>
          <w:lang w:eastAsia="pl-PL"/>
        </w:rPr>
        <w:t>KLAUZULA INFORMACYJNA RODO</w:t>
      </w:r>
    </w:p>
    <w:p w14:paraId="24B30B38" w14:textId="77777777" w:rsidR="000B40DB" w:rsidRPr="00296443" w:rsidRDefault="000B40DB" w:rsidP="000B40DB">
      <w:pPr>
        <w:spacing w:after="15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96443">
        <w:rPr>
          <w:rFonts w:asciiTheme="minorHAnsi" w:hAnsiTheme="minorHAnsi" w:cstheme="minorHAnsi"/>
          <w:sz w:val="22"/>
          <w:szCs w:val="22"/>
          <w:lang w:eastAsia="pl-PL"/>
        </w:rPr>
        <w:t xml:space="preserve">Zgodnie z art. 13 ust. 1 i 2 </w:t>
      </w:r>
      <w:r w:rsidRPr="00296443">
        <w:rPr>
          <w:rFonts w:asciiTheme="minorHAnsi" w:hAnsiTheme="minorHAnsi" w:cstheme="minorHAnsi"/>
          <w:sz w:val="22"/>
          <w:szCs w:val="22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296443">
        <w:rPr>
          <w:rFonts w:asciiTheme="minorHAnsi" w:hAnsiTheme="minorHAnsi" w:cstheme="minorHAnsi"/>
          <w:sz w:val="22"/>
          <w:szCs w:val="22"/>
          <w:lang w:eastAsia="pl-PL"/>
        </w:rPr>
        <w:t xml:space="preserve">dalej „RODO”, informuję, że: </w:t>
      </w:r>
    </w:p>
    <w:p w14:paraId="45C33199" w14:textId="77777777" w:rsidR="00977F4C" w:rsidRPr="00977F4C" w:rsidRDefault="000B40DB" w:rsidP="00977F4C">
      <w:pPr>
        <w:pStyle w:val="Akapitzlist"/>
        <w:widowControl/>
        <w:numPr>
          <w:ilvl w:val="0"/>
          <w:numId w:val="1"/>
        </w:numPr>
        <w:suppressAutoHyphens w:val="0"/>
        <w:spacing w:after="150"/>
        <w:ind w:left="426" w:hanging="426"/>
        <w:contextualSpacing/>
        <w:jc w:val="both"/>
        <w:textAlignment w:val="auto"/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administratorem Pani/Pana danych osobowych jest Gmina Wojkowice, ul. Jana III Sobieskiego 290a, 42-580 Wojkowice; e-mail: </w:t>
      </w:r>
      <w:hyperlink r:id="rId5" w:history="1">
        <w:r w:rsidRPr="00296443">
          <w:rPr>
            <w:rStyle w:val="Hipercze"/>
            <w:rFonts w:asciiTheme="minorHAnsi" w:hAnsiTheme="minorHAnsi" w:cstheme="minorHAnsi"/>
            <w:sz w:val="22"/>
            <w:szCs w:val="22"/>
          </w:rPr>
          <w:t>iod@wojkowice.pl</w:t>
        </w:r>
      </w:hyperlink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</w:p>
    <w:p w14:paraId="482EA53F" w14:textId="4B01C416" w:rsidR="000B40DB" w:rsidRPr="00977F4C" w:rsidRDefault="000B40DB" w:rsidP="00977F4C">
      <w:pPr>
        <w:pStyle w:val="Akapitzlist"/>
        <w:widowControl/>
        <w:numPr>
          <w:ilvl w:val="0"/>
          <w:numId w:val="1"/>
        </w:numPr>
        <w:suppressAutoHyphens w:val="0"/>
        <w:spacing w:after="150"/>
        <w:ind w:left="426" w:hanging="426"/>
        <w:contextualSpacing/>
        <w:jc w:val="both"/>
        <w:textAlignment w:val="auto"/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</w:pPr>
      <w:r w:rsidRPr="00977F4C">
        <w:rPr>
          <w:rFonts w:asciiTheme="minorHAnsi" w:hAnsiTheme="minorHAnsi" w:cstheme="minorHAnsi"/>
          <w:sz w:val="22"/>
          <w:szCs w:val="22"/>
          <w:lang w:eastAsia="pl-PL"/>
        </w:rPr>
        <w:t>Pani/Pana dane osobowe przetwarzane będą na podstawie art. 6 ust. 1 lit. c</w:t>
      </w:r>
      <w:r w:rsidRPr="00977F4C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</w:t>
      </w:r>
      <w:r w:rsidRPr="00977F4C">
        <w:rPr>
          <w:rFonts w:asciiTheme="minorHAnsi" w:hAnsiTheme="minorHAnsi" w:cstheme="minorHAnsi"/>
          <w:sz w:val="22"/>
          <w:szCs w:val="22"/>
          <w:lang w:eastAsia="pl-PL"/>
        </w:rPr>
        <w:t xml:space="preserve">RODO w celu </w:t>
      </w:r>
      <w:r w:rsidRPr="00977F4C">
        <w:rPr>
          <w:rFonts w:asciiTheme="minorHAnsi" w:hAnsiTheme="minorHAnsi" w:cstheme="minorHAnsi"/>
          <w:sz w:val="22"/>
          <w:szCs w:val="22"/>
        </w:rPr>
        <w:t>związanym z</w:t>
      </w:r>
      <w:r w:rsidR="00864E2A">
        <w:rPr>
          <w:rFonts w:asciiTheme="minorHAnsi" w:hAnsiTheme="minorHAnsi" w:cstheme="minorHAnsi"/>
          <w:sz w:val="22"/>
          <w:szCs w:val="22"/>
        </w:rPr>
        <w:t xml:space="preserve"> prowadzonym</w:t>
      </w:r>
      <w:r w:rsidRPr="00977F4C">
        <w:rPr>
          <w:rFonts w:asciiTheme="minorHAnsi" w:hAnsiTheme="minorHAnsi" w:cstheme="minorHAnsi"/>
          <w:sz w:val="22"/>
          <w:szCs w:val="22"/>
        </w:rPr>
        <w:t xml:space="preserve"> postępowaniem o udzielenie zamówienia publicznego;</w:t>
      </w:r>
    </w:p>
    <w:p w14:paraId="40863176" w14:textId="77777777" w:rsidR="000B40DB" w:rsidRPr="00296443" w:rsidRDefault="000B40DB" w:rsidP="000B40DB">
      <w:pPr>
        <w:pStyle w:val="Akapitzlist"/>
        <w:widowControl/>
        <w:numPr>
          <w:ilvl w:val="0"/>
          <w:numId w:val="2"/>
        </w:numPr>
        <w:suppressAutoHyphens w:val="0"/>
        <w:spacing w:after="150"/>
        <w:ind w:left="426" w:hanging="426"/>
        <w:contextualSpacing/>
        <w:jc w:val="both"/>
        <w:textAlignment w:val="auto"/>
        <w:rPr>
          <w:rFonts w:asciiTheme="minorHAnsi" w:eastAsia="Times New Roman" w:hAnsiTheme="minorHAnsi" w:cstheme="minorHAnsi"/>
          <w:color w:val="00B0F0"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odbiorcami Pani/Pana danych osobowych będą osoby lub podmioty, którym udostępniona zostanie dokumentacja postępowania;  </w:t>
      </w:r>
    </w:p>
    <w:p w14:paraId="772451F5" w14:textId="77777777" w:rsidR="000B40DB" w:rsidRPr="00296443" w:rsidRDefault="000B40DB" w:rsidP="000B40DB">
      <w:pPr>
        <w:pStyle w:val="Akapitzlist"/>
        <w:widowControl/>
        <w:numPr>
          <w:ilvl w:val="0"/>
          <w:numId w:val="2"/>
        </w:numPr>
        <w:suppressAutoHyphens w:val="0"/>
        <w:spacing w:after="150"/>
        <w:ind w:left="426" w:hanging="426"/>
        <w:contextualSpacing/>
        <w:jc w:val="both"/>
        <w:textAlignment w:val="auto"/>
        <w:rPr>
          <w:rFonts w:asciiTheme="minorHAnsi" w:eastAsia="Times New Roman" w:hAnsiTheme="minorHAnsi" w:cstheme="minorHAnsi"/>
          <w:color w:val="00B0F0"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Pani/Pana dane osobowe będą przechowywane, zgodnie z Jednolitym Rzeczowym Wykazem Akt, przez okres 5 lat od dnia zakończenia postępowania o udzielenie zamówienia, a jeżeli czas trwania umowy przekracza 5 lata, okres przechowywania obejmuje cały czas trwania umowy;</w:t>
      </w:r>
    </w:p>
    <w:p w14:paraId="476918E4" w14:textId="77777777" w:rsidR="000B40DB" w:rsidRPr="00296443" w:rsidRDefault="000B40DB" w:rsidP="000B40DB">
      <w:pPr>
        <w:pStyle w:val="Akapitzlist"/>
        <w:widowControl/>
        <w:numPr>
          <w:ilvl w:val="0"/>
          <w:numId w:val="2"/>
        </w:numPr>
        <w:suppressAutoHyphens w:val="0"/>
        <w:spacing w:after="150"/>
        <w:ind w:left="426" w:hanging="426"/>
        <w:contextualSpacing/>
        <w:jc w:val="both"/>
        <w:textAlignment w:val="auto"/>
        <w:rPr>
          <w:rFonts w:asciiTheme="minorHAnsi" w:eastAsia="Times New Roman" w:hAnsiTheme="minorHAnsi" w:cstheme="minorHAnsi"/>
          <w:b/>
          <w:i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obowiązek podania przez Panią/Pana danych osobowych bezpośrednio Pani/Pana dotyczących jest wymogiem, związanym z udziałem w postępowaniu o udzielenie zamówienia publicznego;  </w:t>
      </w:r>
    </w:p>
    <w:p w14:paraId="25ECCA75" w14:textId="77777777" w:rsidR="000B40DB" w:rsidRPr="00296443" w:rsidRDefault="000B40DB" w:rsidP="000B40DB">
      <w:pPr>
        <w:pStyle w:val="Akapitzlist"/>
        <w:widowControl/>
        <w:numPr>
          <w:ilvl w:val="0"/>
          <w:numId w:val="2"/>
        </w:numPr>
        <w:suppressAutoHyphens w:val="0"/>
        <w:spacing w:after="150"/>
        <w:ind w:left="426" w:hanging="426"/>
        <w:contextualSpacing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w odniesieniu do Pani/Pana danych osobowych decyzje nie będą podejmowane w sposób zautomatyzowany, stosowanie do art. 22 RODO;</w:t>
      </w:r>
    </w:p>
    <w:p w14:paraId="081FA600" w14:textId="77777777" w:rsidR="000B40DB" w:rsidRPr="00296443" w:rsidRDefault="000B40DB" w:rsidP="000B40DB">
      <w:pPr>
        <w:pStyle w:val="Akapitzlist"/>
        <w:widowControl/>
        <w:numPr>
          <w:ilvl w:val="0"/>
          <w:numId w:val="2"/>
        </w:numPr>
        <w:suppressAutoHyphens w:val="0"/>
        <w:spacing w:after="150"/>
        <w:ind w:left="426" w:hanging="426"/>
        <w:contextualSpacing/>
        <w:jc w:val="both"/>
        <w:textAlignment w:val="auto"/>
        <w:rPr>
          <w:rFonts w:asciiTheme="minorHAnsi" w:eastAsia="Times New Roman" w:hAnsiTheme="minorHAnsi" w:cstheme="minorHAnsi"/>
          <w:color w:val="00B0F0"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posiada Pani/Pan:</w:t>
      </w:r>
    </w:p>
    <w:p w14:paraId="41300A05" w14:textId="77777777" w:rsidR="000B40DB" w:rsidRPr="00296443" w:rsidRDefault="000B40DB" w:rsidP="000B40DB">
      <w:pPr>
        <w:pStyle w:val="Akapitzlist"/>
        <w:widowControl/>
        <w:numPr>
          <w:ilvl w:val="0"/>
          <w:numId w:val="3"/>
        </w:numPr>
        <w:suppressAutoHyphens w:val="0"/>
        <w:spacing w:after="150"/>
        <w:ind w:left="709" w:hanging="283"/>
        <w:contextualSpacing/>
        <w:jc w:val="both"/>
        <w:textAlignment w:val="auto"/>
        <w:rPr>
          <w:rFonts w:asciiTheme="minorHAnsi" w:eastAsia="Times New Roman" w:hAnsiTheme="minorHAnsi" w:cstheme="minorHAnsi"/>
          <w:color w:val="00B0F0"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na podstawie art. 15 RODO prawo dostępu do danych osobowych Pani/Pana dotyczących;</w:t>
      </w:r>
    </w:p>
    <w:p w14:paraId="6AFD283F" w14:textId="77777777" w:rsidR="000B40DB" w:rsidRPr="00296443" w:rsidRDefault="000B40DB" w:rsidP="000B40DB">
      <w:pPr>
        <w:pStyle w:val="Akapitzlist"/>
        <w:widowControl/>
        <w:numPr>
          <w:ilvl w:val="0"/>
          <w:numId w:val="3"/>
        </w:numPr>
        <w:suppressAutoHyphens w:val="0"/>
        <w:spacing w:after="150"/>
        <w:ind w:left="709" w:hanging="283"/>
        <w:contextualSpacing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na podstawie art. 16 RODO prawo do sprostowania Pani/Pana danych osobowych (</w:t>
      </w:r>
      <w:r w:rsidRPr="00296443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 xml:space="preserve">skorzystanie z prawa do sprostowania nie może skutkować zmianą </w:t>
      </w:r>
      <w:r w:rsidRPr="00296443">
        <w:rPr>
          <w:rFonts w:asciiTheme="minorHAnsi" w:hAnsiTheme="minorHAnsi" w:cstheme="minorHAnsi"/>
          <w:i/>
          <w:sz w:val="22"/>
          <w:szCs w:val="22"/>
        </w:rPr>
        <w:t>wyniku postępowania</w:t>
      </w:r>
      <w:r w:rsidRPr="00296443">
        <w:rPr>
          <w:rFonts w:asciiTheme="minorHAnsi" w:hAnsiTheme="minorHAnsi" w:cstheme="minorHAnsi"/>
          <w:i/>
          <w:sz w:val="22"/>
          <w:szCs w:val="22"/>
        </w:rPr>
        <w:br/>
        <w:t>o udzielenie zamówienia publicznego ani zmianą postanowień umowy w zakresie niezgodnym z ustawą Pzp oraz nie może naruszać integralności protokołu oraz jego załączników)</w:t>
      </w: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;</w:t>
      </w:r>
    </w:p>
    <w:p w14:paraId="0CFDEF34" w14:textId="77777777" w:rsidR="000B40DB" w:rsidRPr="00296443" w:rsidRDefault="000B40DB" w:rsidP="000B40DB">
      <w:pPr>
        <w:pStyle w:val="Akapitzlist"/>
        <w:widowControl/>
        <w:numPr>
          <w:ilvl w:val="0"/>
          <w:numId w:val="3"/>
        </w:numPr>
        <w:suppressAutoHyphens w:val="0"/>
        <w:spacing w:after="150"/>
        <w:ind w:left="709" w:hanging="283"/>
        <w:contextualSpacing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na podstawie art. 18 RODO prawo żądania od administratora ograniczenia przetwarzania danych osobowych z zastrzeżeniem przypadków, o których mowa w art. 18 ust. 2 RODO (</w:t>
      </w:r>
      <w:r w:rsidRPr="00296443">
        <w:rPr>
          <w:rFonts w:asciiTheme="minorHAnsi" w:hAnsiTheme="minorHAnsi" w:cstheme="minorHAnsi"/>
          <w:i/>
          <w:sz w:val="22"/>
          <w:szCs w:val="22"/>
        </w:rPr>
        <w:t xml:space="preserve">prawo do ograniczenia przetwarzania nie ma zastosowania w odniesieniu do </w:t>
      </w:r>
      <w:r w:rsidRPr="00296443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członkowskiego)</w:t>
      </w: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;  </w:t>
      </w:r>
    </w:p>
    <w:p w14:paraId="04CE4A2D" w14:textId="77777777" w:rsidR="000B40DB" w:rsidRPr="00296443" w:rsidRDefault="000B40DB" w:rsidP="000B40DB">
      <w:pPr>
        <w:pStyle w:val="Akapitzlist"/>
        <w:widowControl/>
        <w:numPr>
          <w:ilvl w:val="0"/>
          <w:numId w:val="3"/>
        </w:numPr>
        <w:suppressAutoHyphens w:val="0"/>
        <w:spacing w:after="150"/>
        <w:ind w:left="709" w:hanging="283"/>
        <w:contextualSpacing/>
        <w:jc w:val="both"/>
        <w:textAlignment w:val="auto"/>
        <w:rPr>
          <w:rFonts w:asciiTheme="minorHAnsi" w:eastAsia="Times New Roman" w:hAnsiTheme="minorHAnsi" w:cstheme="minorHAnsi"/>
          <w:i/>
          <w:color w:val="00B0F0"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7900613B" w14:textId="77777777" w:rsidR="000B40DB" w:rsidRPr="00296443" w:rsidRDefault="000B40DB" w:rsidP="000B40DB">
      <w:pPr>
        <w:pStyle w:val="Akapitzlist"/>
        <w:widowControl/>
        <w:numPr>
          <w:ilvl w:val="0"/>
          <w:numId w:val="2"/>
        </w:numPr>
        <w:suppressAutoHyphens w:val="0"/>
        <w:spacing w:after="150"/>
        <w:ind w:left="426" w:hanging="426"/>
        <w:contextualSpacing/>
        <w:jc w:val="both"/>
        <w:textAlignment w:val="auto"/>
        <w:rPr>
          <w:rFonts w:asciiTheme="minorHAnsi" w:eastAsia="Times New Roman" w:hAnsiTheme="minorHAnsi" w:cstheme="minorHAnsi"/>
          <w:i/>
          <w:color w:val="00B0F0"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nie przysługuje Pani/Panu:</w:t>
      </w:r>
    </w:p>
    <w:p w14:paraId="1E9F202D" w14:textId="77777777" w:rsidR="000B40DB" w:rsidRPr="00296443" w:rsidRDefault="000B40DB" w:rsidP="000B40DB">
      <w:pPr>
        <w:pStyle w:val="Akapitzlist"/>
        <w:widowControl/>
        <w:numPr>
          <w:ilvl w:val="0"/>
          <w:numId w:val="4"/>
        </w:numPr>
        <w:suppressAutoHyphens w:val="0"/>
        <w:spacing w:after="150"/>
        <w:ind w:left="709" w:hanging="283"/>
        <w:contextualSpacing/>
        <w:jc w:val="both"/>
        <w:textAlignment w:val="auto"/>
        <w:rPr>
          <w:rFonts w:asciiTheme="minorHAnsi" w:eastAsia="Times New Roman" w:hAnsiTheme="minorHAnsi" w:cstheme="minorHAnsi"/>
          <w:i/>
          <w:color w:val="00B0F0"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w związku z art. 17 ust. 3 lit. b, d lub e RODO prawo do usunięcia danych osobowych;</w:t>
      </w:r>
    </w:p>
    <w:p w14:paraId="59A22F0B" w14:textId="77777777" w:rsidR="000B40DB" w:rsidRPr="00296443" w:rsidRDefault="000B40DB" w:rsidP="000B40DB">
      <w:pPr>
        <w:pStyle w:val="Akapitzlist"/>
        <w:widowControl/>
        <w:numPr>
          <w:ilvl w:val="0"/>
          <w:numId w:val="4"/>
        </w:numPr>
        <w:suppressAutoHyphens w:val="0"/>
        <w:spacing w:after="150"/>
        <w:ind w:left="709" w:hanging="283"/>
        <w:contextualSpacing/>
        <w:jc w:val="both"/>
        <w:textAlignment w:val="auto"/>
        <w:rPr>
          <w:rFonts w:asciiTheme="minorHAnsi" w:eastAsia="Times New Roman" w:hAnsiTheme="minorHAnsi" w:cstheme="minorHAnsi"/>
          <w:b/>
          <w:i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>prawo do przenoszenia danych osobowych, o którym mowa w art. 20 RODO;</w:t>
      </w:r>
    </w:p>
    <w:p w14:paraId="3DF3AAE3" w14:textId="77777777" w:rsidR="000B40DB" w:rsidRPr="00296443" w:rsidRDefault="000B40DB" w:rsidP="000B40DB">
      <w:pPr>
        <w:pStyle w:val="Akapitzlist"/>
        <w:widowControl/>
        <w:numPr>
          <w:ilvl w:val="0"/>
          <w:numId w:val="4"/>
        </w:numPr>
        <w:suppressAutoHyphens w:val="0"/>
        <w:spacing w:after="150"/>
        <w:ind w:left="709" w:hanging="283"/>
        <w:contextualSpacing/>
        <w:jc w:val="both"/>
        <w:textAlignment w:val="auto"/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</w:pPr>
      <w:r w:rsidRPr="0029644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09B9AC8" w14:textId="77777777" w:rsidR="00022E87" w:rsidRDefault="00022E87"/>
    <w:sectPr w:rsidR="00022E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299271">
    <w:abstractNumId w:val="3"/>
  </w:num>
  <w:num w:numId="2" w16cid:durableId="1339965504">
    <w:abstractNumId w:val="1"/>
  </w:num>
  <w:num w:numId="3" w16cid:durableId="33621194">
    <w:abstractNumId w:val="0"/>
  </w:num>
  <w:num w:numId="4" w16cid:durableId="142430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29E"/>
    <w:rsid w:val="00020607"/>
    <w:rsid w:val="00022E87"/>
    <w:rsid w:val="000B40DB"/>
    <w:rsid w:val="000D19B1"/>
    <w:rsid w:val="0023304D"/>
    <w:rsid w:val="00237C88"/>
    <w:rsid w:val="00501978"/>
    <w:rsid w:val="00676DDB"/>
    <w:rsid w:val="007A5AF9"/>
    <w:rsid w:val="00864E2A"/>
    <w:rsid w:val="008C429E"/>
    <w:rsid w:val="008D4FD9"/>
    <w:rsid w:val="00977F4C"/>
    <w:rsid w:val="00AB0144"/>
    <w:rsid w:val="00AF435C"/>
    <w:rsid w:val="00B02919"/>
    <w:rsid w:val="00B33E48"/>
    <w:rsid w:val="00B35D9B"/>
    <w:rsid w:val="00BA1D51"/>
    <w:rsid w:val="00C50337"/>
    <w:rsid w:val="00CB5DC6"/>
    <w:rsid w:val="00EC19A1"/>
    <w:rsid w:val="00FC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DADF"/>
  <w15:chartTrackingRefBased/>
  <w15:docId w15:val="{7F7E4F27-4BF7-4323-89E4-CBB27626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40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B40DB"/>
    <w:pPr>
      <w:ind w:left="720"/>
    </w:pPr>
    <w:rPr>
      <w:rFonts w:cs="Mangal"/>
      <w:szCs w:val="21"/>
      <w:lang w:eastAsia="hi-IN"/>
    </w:rPr>
  </w:style>
  <w:style w:type="character" w:styleId="Hipercze">
    <w:name w:val="Hyperlink"/>
    <w:basedOn w:val="Domylnaczcionkaakapitu"/>
    <w:uiPriority w:val="99"/>
    <w:unhideWhenUsed/>
    <w:rsid w:val="000B40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4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wojk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Cieślińska-Potrawa</dc:creator>
  <cp:keywords/>
  <dc:description/>
  <cp:lastModifiedBy>Justyna Cieślińska-Potrawa</cp:lastModifiedBy>
  <cp:revision>3</cp:revision>
  <dcterms:created xsi:type="dcterms:W3CDTF">2026-02-24T13:42:00Z</dcterms:created>
  <dcterms:modified xsi:type="dcterms:W3CDTF">2026-08-24T12:50:00Z</dcterms:modified>
</cp:coreProperties>
</file>